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Fonction Publique Territoriale</w:t>
      </w:r>
    </w:p>
    <w:p>
      <w:pPr>
        <w:spacing w:after="0"/>
      </w:pPr>
      <w:r>
        <w:rPr>
          <w:b w:val="false"/>
          <w:bCs w:val="false"/>
        </w:rPr>
        <w:t xml:space="preserve"/>
      </w:r>
    </w:p>
    <w:p>
      <w:pPr>
        <w:spacing w:after="60"/>
      </w:pPr>
      <w:r>
        <w:rPr>
          <w:b w:val="false"/>
          <w:bCs w:val="false"/>
        </w:rPr>
        <w:t xml:space="preserve">Lille, le 26 octobre 2026</w:t>
      </w:r>
    </w:p>
    <w:p>
      <w:pPr>
        <w:spacing w:after="0"/>
      </w:pPr>
      <w:r>
        <w:rPr>
          <w:b w:val="false"/>
          <w:bCs w:val="false"/>
        </w:rPr>
        <w:t xml:space="preserve"/>
      </w:r>
    </w:p>
    <w:p>
      <w:pPr>
        <w:spacing w:after="60"/>
      </w:pPr>
      <w:r>
        <w:rPr>
          <w:b/>
          <w:bCs/>
        </w:rPr>
        <w:t xml:space="preserve">Objet : Candidature au poste de responsable du service Communication, Mairie de Lomme associée à Lille</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Ce poste de responsable du service Communication retient mon attention par sa dimension territoriale et par l'équilibre qu'il suppose entre coordination d'équipe, cohérence éditoriale et lien avec les publics.</w:t>
      </w:r>
    </w:p>
    <w:p>
      <w:pPr>
        <w:spacing w:after="0"/>
      </w:pPr>
      <w:r>
        <w:rPr>
          <w:b w:val="false"/>
          <w:bCs w:val="false"/>
        </w:rPr>
        <w:t xml:space="preserve"/>
      </w:r>
    </w:p>
    <w:p>
      <w:pPr>
        <w:spacing w:after="60"/>
      </w:pPr>
      <w:r>
        <w:rPr>
          <w:b w:val="false"/>
          <w:bCs w:val="false"/>
        </w:rPr>
        <w:t xml:space="preserve">Mon parcours s'est construit autour de la communication et de la médiation. À La Voix du Nord, je gère et anime des comptes de réseaux sociaux, je modère et valorise le courrier des lecteurs et la parole citoyenne, et j'entretiens le lien avec les publics au quotidien. Chez Jeune Afrique, j'ai coordonné et accompagné une équipe de rédaction multiculturelle et internationale, en pilotant une stratégie éditoriale et en veillant à la cohérence des contenus publiés. À GEO.fr, j'ai animé des contenus éditoriaux et des réseaux sociaux à destination de larges publics non spécialistes, avec une exigence constante de clarté et de rigueur. Cette expérience de coordination de projets, de pilotage multi-acteurs et de gestion de la parole publique correspond directement aux missions de cohérence des messages et de supervision évoquées dans l'offre.</w:t>
      </w:r>
    </w:p>
    <w:p>
      <w:pPr>
        <w:spacing w:after="0"/>
      </w:pPr>
      <w:r>
        <w:rPr>
          <w:b w:val="false"/>
          <w:bCs w:val="false"/>
        </w:rPr>
        <w:t xml:space="preserve"/>
      </w:r>
    </w:p>
    <w:p>
      <w:pPr>
        <w:spacing w:after="60"/>
      </w:pPr>
      <w:r>
        <w:rPr>
          <w:b w:val="false"/>
          <w:bCs w:val="false"/>
        </w:rPr>
        <w:t xml:space="preserve">Je suis disponible pour échanger sur ce poste et pour préciser, lors d'un entretien, la manière dont mon expérience éditoriale et de médiation peut s'articuler avec les besoins du service Communication.</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2026-10-28T05:57:01.033Z</dcterms:created>
  <dcterms:modified xsi:type="dcterms:W3CDTF">2026-10-28T05:57:01.033Z</dcterms:modified>
</cp:coreProperties>
</file>

<file path=docProps/custom.xml><?xml version="1.0" encoding="utf-8"?>
<Properties xmlns="http://schemas.openxmlformats.org/officeDocument/2006/custom-properties" xmlns:vt="http://schemas.openxmlformats.org/officeDocument/2006/docPropsVTypes"/>
</file>